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2" w:rsidRDefault="006B20E2" w:rsidP="006B2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6B20E2" w:rsidRDefault="006B20E2" w:rsidP="006B2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</w:t>
      </w:r>
    </w:p>
    <w:p w:rsidR="006B20E2" w:rsidRDefault="006B20E2" w:rsidP="006B20E2">
      <w:pPr>
        <w:jc w:val="center"/>
        <w:rPr>
          <w:b/>
          <w:sz w:val="28"/>
          <w:szCs w:val="28"/>
        </w:rPr>
      </w:pPr>
    </w:p>
    <w:p w:rsidR="006B20E2" w:rsidRDefault="00803927" w:rsidP="006B2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</w:t>
      </w:r>
    </w:p>
    <w:p w:rsidR="006B20E2" w:rsidRDefault="006B20E2" w:rsidP="006B2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B20E2" w:rsidRDefault="006B20E2" w:rsidP="006B2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«24» марта 2015 года</w:t>
      </w:r>
      <w:r w:rsidR="00803927">
        <w:rPr>
          <w:b/>
          <w:sz w:val="28"/>
          <w:szCs w:val="28"/>
        </w:rPr>
        <w:t xml:space="preserve">                                                 № 46</w:t>
      </w:r>
    </w:p>
    <w:p w:rsidR="006B20E2" w:rsidRDefault="006B20E2" w:rsidP="006B2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Подлопатки                       </w:t>
      </w:r>
      <w:r w:rsidR="00803927">
        <w:rPr>
          <w:b/>
          <w:sz w:val="28"/>
          <w:szCs w:val="28"/>
        </w:rPr>
        <w:t xml:space="preserve">                            </w:t>
      </w:r>
    </w:p>
    <w:p w:rsidR="006B20E2" w:rsidRDefault="006B20E2" w:rsidP="006B20E2">
      <w:pPr>
        <w:jc w:val="both"/>
        <w:rPr>
          <w:b/>
          <w:sz w:val="28"/>
          <w:szCs w:val="28"/>
        </w:rPr>
      </w:pPr>
    </w:p>
    <w:p w:rsidR="006B20E2" w:rsidRDefault="006B20E2" w:rsidP="006B20E2">
      <w:pPr>
        <w:jc w:val="both"/>
        <w:rPr>
          <w:b/>
          <w:sz w:val="28"/>
          <w:szCs w:val="28"/>
        </w:rPr>
      </w:pPr>
    </w:p>
    <w:p w:rsidR="006B20E2" w:rsidRDefault="006B20E2" w:rsidP="006B2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6B20E2" w:rsidRDefault="006B20E2" w:rsidP="006B2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6B20E2" w:rsidRDefault="006B20E2" w:rsidP="006B20E2">
      <w:pPr>
        <w:jc w:val="both"/>
        <w:rPr>
          <w:b/>
          <w:sz w:val="28"/>
          <w:szCs w:val="28"/>
        </w:rPr>
      </w:pPr>
    </w:p>
    <w:p w:rsidR="006B20E2" w:rsidRDefault="006B20E2" w:rsidP="006B20E2">
      <w:pPr>
        <w:jc w:val="both"/>
        <w:rPr>
          <w:b/>
          <w:sz w:val="28"/>
          <w:szCs w:val="28"/>
        </w:rPr>
      </w:pPr>
    </w:p>
    <w:p w:rsidR="006B20E2" w:rsidRDefault="006B20E2" w:rsidP="006B20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«Подлопатинское»</w:t>
      </w:r>
    </w:p>
    <w:p w:rsidR="006B20E2" w:rsidRDefault="006B20E2" w:rsidP="006B20E2">
      <w:pPr>
        <w:jc w:val="both"/>
        <w:rPr>
          <w:sz w:val="28"/>
          <w:szCs w:val="28"/>
        </w:rPr>
      </w:pPr>
    </w:p>
    <w:p w:rsidR="006B20E2" w:rsidRDefault="006B20E2" w:rsidP="006B20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20E2" w:rsidRDefault="006B20E2" w:rsidP="006B20E2">
      <w:pPr>
        <w:jc w:val="center"/>
        <w:rPr>
          <w:sz w:val="28"/>
          <w:szCs w:val="28"/>
        </w:rPr>
      </w:pPr>
    </w:p>
    <w:p w:rsidR="006B20E2" w:rsidRDefault="006B20E2" w:rsidP="006B20E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2016 году на территории сельского поселения «Подлопатинское» следующие полномочия по вопросам местного значения муниципального образования «Мухоршибирский район»:</w:t>
      </w:r>
    </w:p>
    <w:p w:rsidR="006B20E2" w:rsidRDefault="006B20E2" w:rsidP="006B20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20E2" w:rsidRDefault="006B20E2" w:rsidP="006B20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>
        <w:rPr>
          <w:sz w:val="28"/>
          <w:szCs w:val="28"/>
        </w:rPr>
        <w:lastRenderedPageBreak/>
        <w:t xml:space="preserve"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sz w:val="28"/>
            <w:szCs w:val="28"/>
          </w:rPr>
          <w:t>законодательством</w:t>
        </w:r>
        <w:proofErr w:type="gramEnd"/>
      </w:hyperlink>
      <w:r>
        <w:rPr>
          <w:sz w:val="28"/>
          <w:szCs w:val="28"/>
        </w:rPr>
        <w:t xml:space="preserve"> Российской Федерации;</w:t>
      </w:r>
    </w:p>
    <w:p w:rsidR="006B20E2" w:rsidRDefault="006B20E2" w:rsidP="006B20E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6B20E2" w:rsidRDefault="006B20E2" w:rsidP="006B20E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B20E2" w:rsidRDefault="006B20E2" w:rsidP="006B20E2">
      <w:pPr>
        <w:jc w:val="both"/>
        <w:rPr>
          <w:sz w:val="28"/>
          <w:szCs w:val="28"/>
        </w:rPr>
      </w:pPr>
    </w:p>
    <w:p w:rsidR="006B20E2" w:rsidRDefault="006B20E2" w:rsidP="006B2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B20E2" w:rsidRDefault="006B20E2" w:rsidP="006B2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 «Подлопатинское»                                                  В.Г. Булдаков</w:t>
      </w:r>
    </w:p>
    <w:p w:rsidR="006B20E2" w:rsidRDefault="006B20E2" w:rsidP="006B20E2">
      <w:pPr>
        <w:jc w:val="both"/>
        <w:rPr>
          <w:b/>
          <w:sz w:val="28"/>
          <w:szCs w:val="28"/>
        </w:rPr>
      </w:pPr>
    </w:p>
    <w:p w:rsidR="006B20E2" w:rsidRDefault="006B20E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AB4E42" w:rsidRDefault="00AB4E42" w:rsidP="006B20E2">
      <w:pPr>
        <w:jc w:val="both"/>
        <w:rPr>
          <w:b/>
          <w:sz w:val="28"/>
          <w:szCs w:val="28"/>
        </w:rPr>
      </w:pPr>
    </w:p>
    <w:p w:rsidR="006B20E2" w:rsidRDefault="006B20E2" w:rsidP="006B20E2">
      <w:pPr>
        <w:rPr>
          <w:b/>
        </w:rPr>
      </w:pPr>
    </w:p>
    <w:p w:rsidR="00AB4E42" w:rsidRDefault="00FE7A11" w:rsidP="00AB4E4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СОГЛАШЕНИЕ № 1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передаче полномочий между муниципальным образованием «Мухоршибирский район» и Администрацией муниципального образования сельского поселения «Подлопатинское»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</w:t>
      </w:r>
      <w:r w:rsidR="00FE7A11">
        <w:rPr>
          <w:b/>
        </w:rPr>
        <w:t>25</w:t>
      </w:r>
      <w:r>
        <w:rPr>
          <w:b/>
        </w:rPr>
        <w:t xml:space="preserve">» </w:t>
      </w:r>
      <w:r w:rsidR="00FE7A11">
        <w:rPr>
          <w:b/>
        </w:rPr>
        <w:t xml:space="preserve">марта </w:t>
      </w:r>
      <w:r>
        <w:rPr>
          <w:b/>
        </w:rPr>
        <w:t xml:space="preserve"> 2016г.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>Муниципальное образование «Мухоршибирский район», в лице Главы Района Молчанова Владимира Николаевича, действующего на основании Устава района и именуемого в дальнейшем «Район», с одной стороны, и Администрация муниципального образования сельского поселения «Подлопатинское», в лице Главы Поселения Булдакова Владимира Георгиевича, действующего на основании Устава сельского поселения и именуемая в дальнейшем «Поселение», с другой стороны, вместе именуемые в дальнейшем «Стороны», в соответствии с</w:t>
      </w:r>
      <w:proofErr w:type="gramEnd"/>
      <w:r>
        <w:t xml:space="preserve"> пунктом 4 статьи 15 Федерального закона от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center"/>
      </w:pPr>
    </w:p>
    <w:p w:rsidR="00AB4E42" w:rsidRDefault="00AB4E42" w:rsidP="00AB4E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</w:pPr>
      <w:r>
        <w:t>ОБЩИЕ ПОЛОЖЕНИЯ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left="720"/>
      </w:pPr>
    </w:p>
    <w:p w:rsidR="00AB4E42" w:rsidRDefault="00AB4E42" w:rsidP="00AB4E4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Район передает, а Поселение принимает к исполнению следующее полномочие Района:</w:t>
      </w:r>
    </w:p>
    <w:p w:rsidR="00AB4E42" w:rsidRDefault="00AB4E42" w:rsidP="00AB4E42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proofErr w:type="gramStart"/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3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426"/>
        <w:jc w:val="both"/>
      </w:pPr>
      <w:r>
        <w:t>1.2. 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нормативными  правовыми  актами  местного  самоуправления Района.</w:t>
      </w:r>
    </w:p>
    <w:p w:rsidR="00AB4E42" w:rsidRDefault="00AB4E42" w:rsidP="00AB4E42">
      <w:pPr>
        <w:autoSpaceDE w:val="0"/>
        <w:autoSpaceDN w:val="0"/>
        <w:adjustRightInd w:val="0"/>
        <w:jc w:val="center"/>
      </w:pPr>
    </w:p>
    <w:p w:rsidR="00AB4E42" w:rsidRDefault="00AB4E42" w:rsidP="00AB4E42">
      <w:pPr>
        <w:autoSpaceDE w:val="0"/>
        <w:autoSpaceDN w:val="0"/>
        <w:adjustRightInd w:val="0"/>
        <w:jc w:val="center"/>
      </w:pPr>
      <w:r>
        <w:t>2. ПОРЯДОК ОПРЕДЕЛЕНИЯ ЕЖЕГОДНОГО ОБЪЕМА СУБВЕНЦИЙ</w:t>
      </w:r>
    </w:p>
    <w:p w:rsidR="00AB4E42" w:rsidRDefault="00AB4E42" w:rsidP="00AB4E42">
      <w:pPr>
        <w:autoSpaceDE w:val="0"/>
        <w:autoSpaceDN w:val="0"/>
        <w:adjustRightInd w:val="0"/>
        <w:ind w:firstLine="540"/>
        <w:jc w:val="both"/>
        <w:outlineLvl w:val="0"/>
      </w:pPr>
    </w:p>
    <w:p w:rsidR="00AB4E42" w:rsidRDefault="00AB4E42" w:rsidP="00AB4E42">
      <w:pPr>
        <w:autoSpaceDE w:val="0"/>
        <w:autoSpaceDN w:val="0"/>
        <w:adjustRightInd w:val="0"/>
        <w:ind w:firstLine="540"/>
        <w:jc w:val="both"/>
      </w:pPr>
      <w:r>
        <w:t>2.1. Передача осуществления полномочий, указанных в пункте 1.1 настоящего Соглашения осуществляется за счет субвенций, предоставляемых ежегодно из бюджета Района в бюджет Поселения.</w:t>
      </w:r>
    </w:p>
    <w:p w:rsidR="00AB4E42" w:rsidRDefault="00AB4E42" w:rsidP="00AB4E42">
      <w:pPr>
        <w:autoSpaceDE w:val="0"/>
        <w:autoSpaceDN w:val="0"/>
        <w:adjustRightInd w:val="0"/>
        <w:ind w:firstLine="540"/>
        <w:jc w:val="both"/>
      </w:pPr>
      <w:r>
        <w:t>2.2. Стороны ежегодно определяют объем субвенций, необходимых для осуществления передаваемых полномочий, согласно приложению, являющемуся неотъемлемой частью настоящего Соглашения.</w:t>
      </w:r>
    </w:p>
    <w:p w:rsidR="00AB4E42" w:rsidRDefault="00AB4E42" w:rsidP="00AB4E4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 Формирование, перечисление и учет субвенций, предоставляемых из бюджета Района бюджету Поселения на реализацию полномочий, указанных в </w:t>
      </w:r>
      <w:hyperlink r:id="rId7" w:history="1">
        <w:r>
          <w:rPr>
            <w:rStyle w:val="a3"/>
          </w:rPr>
          <w:t>пункте 1.</w:t>
        </w:r>
      </w:hyperlink>
      <w:r>
        <w:t>1 настоящего Соглашения, осуществляется в соответствии с бюджетным законодательством Российской Федерации.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center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center"/>
      </w:pPr>
      <w:r>
        <w:t>3. ПРАВА И ОБЯЗАННОСТИ СТОРОН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3.1. Район имеет право: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3.1.1. вносить предложения о приостановке действия настоящего Соглашения в случае не исполнения Поселением переданных полномочий;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3.1.2.  получать от Поселения информацию о ходе реализации переданных ему полномочий;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 осуществлять </w:t>
      </w:r>
      <w:proofErr w:type="gramStart"/>
      <w:r>
        <w:t>контроль за</w:t>
      </w:r>
      <w:proofErr w:type="gramEnd"/>
      <w:r>
        <w:t xml:space="preserve"> осуществлением переданных в соответствии с настоящим Соглашением полномочий в формах и порядке, установленных действующим законодательством и нормативными правовыми актами Района;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3.1.4. при ненадлежащем исполнении переданных полномочий направлять письменные уведомления Поселению об устранении допущенных нарушений;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3.1.5.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3.2. Район обязан: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3.2.1. перечислять субвенции в размерах и в сроки, указанных в приложении к настоящему Соглашению;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3.2.2. по запросу Поселения предоставлять сведения и документы, необходимые для исполнения переданных полномочий.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</w:pP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</w:pPr>
      <w:r>
        <w:t>3.3. Поселение имеет право: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3.3.1. запрашивать у Района сведения и документы, необходимые для исполнения принятых полномочий;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3.3.2. в случае нарушения Районом сроков и размеров перечисления субвенций из бюджета Района приостанавливать исполнение переданных полномочий при обязательном уведомлении Района не позднее, чем за десять дней до приостановления;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3.3.3. дополнительно использовать собственные материальные ресурсы и финансовые средства на исполнение переданных полномочий в случаях и порядке, предусмотренных решением совета депутатов Поселения;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3.3.4. осуществлять взаимодействие с заинтересованными органами государственной власти, в том числе, заключать соглашения о взаимодействии по вопросам реализации переданных полномочий;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</w:pPr>
      <w:r>
        <w:lastRenderedPageBreak/>
        <w:t>3.4. Поселение обязано: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3.4.1. обеспечить исполнение переданных ему по Соглашению полномочий в сроки и </w:t>
      </w:r>
      <w:proofErr w:type="gramStart"/>
      <w:r>
        <w:t>объемах</w:t>
      </w:r>
      <w:proofErr w:type="gramEnd"/>
      <w:r>
        <w:t>, предусмотренных приложением к настоящему Соглашению;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3.4.2. ежеквартально, не позднее 10 числа, следующего за отчетным периодом, представлять Району отчет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3.4.3 в случае досрочного прекращения осуществления переданных полномочий  возвратить неиспользованные финансовые средства.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3.4.4. рассматривать представленные Районом требования об устранении выявленных нарушений со стороны Поселения по реализации переданных Районом полномочий, не позднее чем в десятидневный срок, принимать меры по устранению нарушений и незамедлительно сообщать об этом Району;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 xml:space="preserve">3.4.5. в случае невозможности надлежащего исполнения переданных полномочий сообщать об этом в письменной форме Району незамедлительно при наступлении определенных обстоятельств.  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</w:pP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  <w:r>
        <w:t>4. ОТВЕТСТВЕННОСТЬ СТОРОН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4.1.   Стороны  несут  ответственность за  неисполнение  или ненадлежащее исполнение   обязательств   по   настоящему   Соглашению   в   соответствии   с действующим законодательством.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 xml:space="preserve">4.2. В случае ненадлежащего исполнения Поселением переданных полномочий Поселение обязано  в  месячный  срок   вернуть   средства, предназначенные для осуществления переданных полномочий, в бюджет Района, а также уплатить неустойки в размере 0,1 % от суммы субвенций </w:t>
      </w:r>
      <w:proofErr w:type="gramStart"/>
      <w:r>
        <w:t>за</w:t>
      </w:r>
      <w:proofErr w:type="gramEnd"/>
      <w:r>
        <w:t xml:space="preserve"> отчетный год, выделяемых из бюджета Района на осуществление указанных полномочий.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4.3. Поселение не несет ответственности: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4.3.1. по   обязательствам   Района,   возникшим   в   ходе   осуществления Районом переданных полномочий, до их передачи Поселению;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4.3.2. за достоверность и правильность сведений, содержащихся в документах предоставленных Районом.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4.4.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 xml:space="preserve">4.5. В случае неисполнения Районом вытекающих из настоящего Соглашения обязательств по финансированию осуществления Поселением переданных полномочий, Поселение вправе требовать расторжения данного Соглашения, уплаты неустойки в размере 0,1 % от суммы субвенций за </w:t>
      </w:r>
      <w:proofErr w:type="gramStart"/>
      <w:r>
        <w:t>отчетный</w:t>
      </w:r>
      <w:proofErr w:type="gramEnd"/>
      <w:r>
        <w:t xml:space="preserve"> год, а также возмещения понесенных убытков в части, не покрытой неустойкой.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  <w:r>
        <w:lastRenderedPageBreak/>
        <w:t>5. ПОРЯДОК ИЗМЕНЕНИЯ СОГЛАШЕНИЯ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5.1.  По предложению одной из Сторон в Соглашение могут быть внесены изменения и (или) дополнения.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5.2.   О намерении внести изменения и (или) дополнения Стороны должны уведомить друг друга в письменной форме.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5.3.  В случае несогласия, Сторона, которой было направлено предложение, направляет другой Стороне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5.4.  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5.5.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  <w:r>
        <w:t>6. ОСНОВАНИЯ И ПОРЯДОК ПРЕКРАЩЕНИЯ ДЕЙСТВИЯ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  <w:r>
        <w:t>СОГЛАШЕНИЯ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6.1. Действие настоящего Соглашения может быть прекращено, в том числе досрочно: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6.1.1. По соглашению Сторон в случае: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- вступления в силу федерального закона, в соответствии с которым полномочие, указанное в п. 1.1 настоящего Соглашения, исключается из компетенции органов местного самоуправления поселения (муниципального района);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 xml:space="preserve">- неисполнения и (или) ненадлежащего исполнения Поселением переданных полномочий; 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-  использование не по назначению переданных для осуществления полномочий финансовых средств;</w:t>
      </w:r>
    </w:p>
    <w:p w:rsidR="00AB4E42" w:rsidRDefault="00AB4E42" w:rsidP="00AB4E42">
      <w:pPr>
        <w:autoSpaceDE w:val="0"/>
        <w:autoSpaceDN w:val="0"/>
        <w:adjustRightInd w:val="0"/>
        <w:ind w:firstLine="567"/>
        <w:jc w:val="both"/>
      </w:pPr>
      <w:r>
        <w:t>- нарушения при осуществлении переданных полномочий законодательства и правовых актов органов местного самоуправления;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6.1.2. По решению суда.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6.2.    Сторона,   намеривающаяся   расторгнуть   настоящее   Соглашение, обязана в письменной форме уведомить об этом другую   Сторону не менее чем за тридцать календарных дней до предполагаемого срока расторжения Соглашения.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6.3.  Требование о расторжении Соглашения может быть заявлено Стороной в суд  только  после  отказа другой  Стороны  на  предложение расторгнуть   Соглашение либо неполучения ответа в срок, указанный в предложении, а при его отсутствии - в двадцатидневный срок.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  <w:r>
        <w:t>7. СРОК ДЕЙСТВИЯ СОГЛАШЕНИЯ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7.1.   Настоящее  Соглашение  вступает  в  силу с  момента его  подписания Сторонами и действует до 31 декабря 2016 года.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7.2.   В случае если ни одна из Сторон заблаговременно в соответствии с пунктом 6.2. настоящего Соглашения не заявит о прекращении настоящего Соглашения, данное Соглашение считается продленным (пролонгированным) на очередной </w:t>
      </w:r>
      <w:proofErr w:type="gramStart"/>
      <w:r>
        <w:t>календарный</w:t>
      </w:r>
      <w:proofErr w:type="gramEnd"/>
      <w:r>
        <w:t xml:space="preserve"> год.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  <w:r>
        <w:t>8. ДОПОЛНИТЕЛЬНЫЕ УСЛОВИЯ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8.1.  Все споры и разногласия, возникающие между Сторонами по настоящему Соглашению (в связи с ним или вытекающие из него) разрешаются путем обязательных переговоров между Сторонами.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8.2.  В случае невозможности разрешения таких споров и разногласий путем переговоров    данные    споры    и    разногласия    подлежат    разрешению    в Арбитражном суде Республики Бурятия по заявлению заинтересованной в этом Стороны.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center"/>
      </w:pPr>
      <w:r>
        <w:t>9. ЗАКЛЮЧИТЕЛЬНЫЕ ПОЛОЖЕНИЯ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9.1.   Настоящее  Соглашение  составлено  в двух  идентичных  экземплярах, имеющих одинаковую юридическую силу, по одному для каждой из Сторон.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9.2.  Все изменения и дополнения к настоящему Соглашению оформляются соответствующими приложениями к Соглашению;</w:t>
      </w:r>
    </w:p>
    <w:p w:rsidR="00AB4E42" w:rsidRDefault="00AB4E42" w:rsidP="00AB4E42">
      <w:pPr>
        <w:widowControl w:val="0"/>
        <w:autoSpaceDE w:val="0"/>
        <w:autoSpaceDN w:val="0"/>
        <w:adjustRightInd w:val="0"/>
        <w:ind w:firstLine="567"/>
        <w:jc w:val="both"/>
      </w:pPr>
      <w:r>
        <w:t>9.3. Данные приложения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center"/>
      </w:pPr>
      <w:r>
        <w:t>10. ЮРИДИЧЕСКИЕ АДРЕСА И РЕКВИЗИТЫ СТОРОН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  <w:r>
        <w:t xml:space="preserve">        РАЙОН                                                                 ПОСЕЛЕНИЕ</w:t>
      </w:r>
    </w:p>
    <w:tbl>
      <w:tblPr>
        <w:tblW w:w="0" w:type="auto"/>
        <w:tblLook w:val="04A0"/>
      </w:tblPr>
      <w:tblGrid>
        <w:gridCol w:w="4786"/>
        <w:gridCol w:w="4785"/>
      </w:tblGrid>
      <w:tr w:rsidR="00AB4E42" w:rsidTr="00AB4E42">
        <w:tc>
          <w:tcPr>
            <w:tcW w:w="4787" w:type="dxa"/>
          </w:tcPr>
          <w:p w:rsidR="00AB4E42" w:rsidRDefault="00AB4E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Муниципальное учреждение «Комитет по управлению имуществом и муниципальным хозяйством муниципального образования  «Мухоршибирский район»</w:t>
            </w:r>
          </w:p>
          <w:p w:rsidR="00AB4E42" w:rsidRDefault="00AB4E4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671340, Республика Бурятия, Мухоршибирский район, с. Мухоршибирь, ул. Доржиева 38</w:t>
            </w:r>
          </w:p>
          <w:p w:rsidR="00AB4E42" w:rsidRDefault="00AB4E4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ИНН 0314003771 КПП 031401001 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40204810400000000025, ГРКЦ НБ Республики Бурятия Банка России (г. Улан-Удэ), БИК 048142001, получатель УФК по Республике Бурятия (муниципальное учреждение «Комитет по управлению имуществом и муниципальным хозяйством» муниципального образования «Мухоршибирский район», лицевой счет 03023012470)</w:t>
            </w:r>
          </w:p>
          <w:p w:rsidR="00AB4E42" w:rsidRDefault="00AB4E42">
            <w:pPr>
              <w:rPr>
                <w:bCs/>
              </w:rPr>
            </w:pPr>
          </w:p>
          <w:p w:rsidR="00AB4E42" w:rsidRDefault="00AB4E42">
            <w:pPr>
              <w:rPr>
                <w:bCs/>
              </w:rPr>
            </w:pPr>
            <w:r>
              <w:rPr>
                <w:bCs/>
              </w:rPr>
              <w:t>Глава района</w:t>
            </w:r>
          </w:p>
          <w:p w:rsidR="00AB4E42" w:rsidRDefault="00AB4E42">
            <w:pPr>
              <w:rPr>
                <w:bCs/>
              </w:rPr>
            </w:pPr>
          </w:p>
          <w:p w:rsidR="00AB4E42" w:rsidRDefault="00AB4E42">
            <w:pPr>
              <w:rPr>
                <w:bCs/>
              </w:rPr>
            </w:pPr>
            <w:r>
              <w:rPr>
                <w:bCs/>
              </w:rPr>
              <w:t>___________ В.Н.Молчанов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М.П.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AB4E42" w:rsidRDefault="00AB4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 сельского поселения «Подлопатинское»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671344 Республика Бурятия Мухоршибирский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одлопатки</w:t>
            </w:r>
            <w:proofErr w:type="spellEnd"/>
            <w:r>
              <w:t>, ул.Денисова 2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 0314886654 КПП 031401001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р</w:t>
            </w:r>
            <w:proofErr w:type="spellEnd"/>
            <w:r>
              <w:t>/с 40101810600000010002</w:t>
            </w:r>
            <w:r>
              <w:rPr>
                <w:b/>
              </w:rPr>
              <w:t xml:space="preserve"> </w:t>
            </w:r>
            <w:r>
              <w:t>ГРКЦ НБ Республики Бурятия БАНКА РОССИИ г</w:t>
            </w:r>
            <w:proofErr w:type="gramStart"/>
            <w:r>
              <w:t>.У</w:t>
            </w:r>
            <w:proofErr w:type="gramEnd"/>
            <w:r>
              <w:t>ЛАН-УДЭ</w:t>
            </w:r>
            <w:r>
              <w:rPr>
                <w:b/>
              </w:rPr>
              <w:t xml:space="preserve">  </w:t>
            </w:r>
            <w:r>
              <w:t>БИК 048142001, получатель УФК по Республике Бурятия (Администрация муниципального образования  сельского поселения «Подлопатинское», л/с</w:t>
            </w:r>
            <w:r>
              <w:rPr>
                <w:b/>
              </w:rPr>
              <w:t xml:space="preserve"> </w:t>
            </w:r>
            <w:r>
              <w:t xml:space="preserve">03023013130) </w:t>
            </w:r>
            <w:r>
              <w:rPr>
                <w:b/>
              </w:rPr>
              <w:t xml:space="preserve"> 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</w:pPr>
            <w:r>
              <w:t>_____________ В.Г. Булдаков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4E42" w:rsidRDefault="00AB4E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FE7A11" w:rsidRDefault="00FE7A11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  <w:r>
        <w:t>к Соглашению от</w:t>
      </w:r>
      <w:r w:rsidR="00FE7A11">
        <w:t xml:space="preserve"> 25.03.2016г</w:t>
      </w:r>
      <w:r>
        <w:t xml:space="preserve"> №</w:t>
      </w:r>
      <w:r w:rsidR="00FE7A11">
        <w:t xml:space="preserve"> 1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  <w:ind w:left="1080"/>
        <w:jc w:val="center"/>
      </w:pPr>
      <w:r>
        <w:t>РЕАЛИЗАЦИЯ ПОЛНОМОЧИЙ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center"/>
      </w:pPr>
    </w:p>
    <w:p w:rsidR="00AB4E42" w:rsidRDefault="00AB4E42" w:rsidP="00AB4E42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Район передает, а Поселение принимает к исполнению следующее полномочие:</w:t>
      </w:r>
    </w:p>
    <w:p w:rsidR="00AB4E42" w:rsidRDefault="00AB4E42" w:rsidP="00AB4E42">
      <w:pPr>
        <w:widowControl w:val="0"/>
        <w:tabs>
          <w:tab w:val="num" w:pos="-142"/>
        </w:tabs>
        <w:autoSpaceDE w:val="0"/>
        <w:autoSpaceDN w:val="0"/>
        <w:adjustRightInd w:val="0"/>
        <w:ind w:firstLine="360"/>
        <w:jc w:val="both"/>
      </w:pPr>
      <w:proofErr w:type="gramStart"/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rStyle w:val="a3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  <w:r>
        <w:t xml:space="preserve"> 2. Реализация переданных полномочий осуществляется за счет субвенций, передаваемых из бюджета Района  (далее - «бюджет района») в бюджет Поселения (далее - «бюджет поселения») в сумме триста тысяч (300 000) рублей.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  <w:r>
        <w:t xml:space="preserve">3.   Объем  субвенций,  необходимый  на исполнение  переданных      полномочий, определяется Районом в соответствии с Законом о бюджете Республики Бурятия </w:t>
      </w:r>
      <w:proofErr w:type="gramStart"/>
      <w:r>
        <w:t>на</w:t>
      </w:r>
      <w:proofErr w:type="gramEnd"/>
      <w:r>
        <w:t xml:space="preserve"> очередной финансовый год.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  <w:r>
        <w:t>4.  Перечисление субвенций из бюджета района в бюджет поселения осуществляется  по фактически выполненным работам с предоставлением всей необходимой документации в пределах объема   субвенций, согласованной Сторонами в соответствии с пунктом 2 настоящего Приложения, по следующим реквизитам:</w:t>
      </w:r>
    </w:p>
    <w:p w:rsidR="00AB4E42" w:rsidRDefault="00AB4E42" w:rsidP="00AB4E42">
      <w:pPr>
        <w:jc w:val="both"/>
      </w:pPr>
      <w:r>
        <w:t xml:space="preserve">ИНН  0314886654 КПП 031401001 ОКПО 04286826 ОКАТО 81236840001 </w:t>
      </w:r>
    </w:p>
    <w:p w:rsidR="00AB4E42" w:rsidRDefault="00AB4E42" w:rsidP="00AB4E42">
      <w:pPr>
        <w:jc w:val="both"/>
      </w:pPr>
      <w:r>
        <w:t>ОГРН 1050301456732 ОКВЭД  75.11.32 БИК 048142001 л/с 03023013130</w:t>
      </w:r>
    </w:p>
    <w:p w:rsidR="00AB4E42" w:rsidRDefault="00AB4E42" w:rsidP="00AB4E42">
      <w:pPr>
        <w:jc w:val="both"/>
      </w:pPr>
      <w:proofErr w:type="spellStart"/>
      <w:r>
        <w:t>р</w:t>
      </w:r>
      <w:proofErr w:type="spellEnd"/>
      <w:r>
        <w:t>/с ГРКЦ НБ РБ БАНКА РОССИИ г</w:t>
      </w:r>
      <w:proofErr w:type="gramStart"/>
      <w:r>
        <w:t>.У</w:t>
      </w:r>
      <w:proofErr w:type="gramEnd"/>
      <w:r>
        <w:t xml:space="preserve">ЛАН-УДЭ  40101810600000010002 </w:t>
      </w:r>
    </w:p>
    <w:p w:rsidR="00AB4E42" w:rsidRDefault="00AB4E42" w:rsidP="00AB4E42">
      <w:pPr>
        <w:jc w:val="both"/>
      </w:pPr>
      <w:r>
        <w:t>ОКТМО 81636440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  <w:r>
        <w:t>5. Поселение не вправе использовать финансовые средства, выделяемые на осуществление переданных полномочий на другие цели.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</w:pPr>
      <w:r>
        <w:rPr>
          <w:bCs/>
        </w:rPr>
        <w:t xml:space="preserve">Глава района                                                         </w:t>
      </w:r>
      <w:r>
        <w:t>Глава Поселения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right"/>
      </w:pPr>
    </w:p>
    <w:p w:rsidR="00AB4E42" w:rsidRDefault="00AB4E42" w:rsidP="00AB4E42">
      <w:pPr>
        <w:widowControl w:val="0"/>
        <w:autoSpaceDE w:val="0"/>
        <w:autoSpaceDN w:val="0"/>
        <w:adjustRightInd w:val="0"/>
      </w:pPr>
      <w:r>
        <w:rPr>
          <w:bCs/>
        </w:rPr>
        <w:t xml:space="preserve">___________ В.Н.Молчанов                                </w:t>
      </w:r>
      <w:r>
        <w:t xml:space="preserve">_____________В.Г. Булдаков </w:t>
      </w:r>
    </w:p>
    <w:p w:rsidR="00AB4E42" w:rsidRDefault="00AB4E42" w:rsidP="00AB4E42">
      <w:pPr>
        <w:widowControl w:val="0"/>
        <w:autoSpaceDE w:val="0"/>
        <w:autoSpaceDN w:val="0"/>
        <w:adjustRightInd w:val="0"/>
      </w:pPr>
      <w:r>
        <w:t xml:space="preserve">М.П.                                                                       </w:t>
      </w:r>
      <w:r>
        <w:rPr>
          <w:bCs/>
        </w:rPr>
        <w:t>М.П.</w:t>
      </w:r>
    </w:p>
    <w:p w:rsidR="00AB4E42" w:rsidRDefault="00AB4E42" w:rsidP="00AB4E42">
      <w:pPr>
        <w:widowControl w:val="0"/>
        <w:autoSpaceDE w:val="0"/>
        <w:autoSpaceDN w:val="0"/>
        <w:adjustRightInd w:val="0"/>
        <w:jc w:val="both"/>
      </w:pPr>
    </w:p>
    <w:p w:rsidR="004D1754" w:rsidRDefault="004D1754"/>
    <w:sectPr w:rsidR="004D1754" w:rsidSect="0068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98C"/>
    <w:multiLevelType w:val="multilevel"/>
    <w:tmpl w:val="5C9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0E2"/>
    <w:rsid w:val="002E6823"/>
    <w:rsid w:val="004D1754"/>
    <w:rsid w:val="005424E8"/>
    <w:rsid w:val="00683ECC"/>
    <w:rsid w:val="006B20E2"/>
    <w:rsid w:val="00803927"/>
    <w:rsid w:val="00AB4E42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0E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B4E4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B4E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C78BADCEA1B3F50154F3028F76EA1513456FD4B925A5CC71545BD0AAB807A4509508D6985D77Z6y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7EEE55E454ED1AE5A739D5EFC78254251291760F57E3C9ACE39815197F65B3C8A99F4FCD8FsFh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C78BADCEA1B3F50154F3028F76EA1513456FD4B925A5CC71545BD0AAB807A4509508D6985D77Z6yEB" TargetMode="Externa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2307</Words>
  <Characters>13152</Characters>
  <Application>Microsoft Office Word</Application>
  <DocSecurity>0</DocSecurity>
  <Lines>109</Lines>
  <Paragraphs>30</Paragraphs>
  <ScaleCrop>false</ScaleCrop>
  <Company>unattend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2016-04-01T06:51:00Z</cp:lastPrinted>
  <dcterms:created xsi:type="dcterms:W3CDTF">2016-03-24T01:35:00Z</dcterms:created>
  <dcterms:modified xsi:type="dcterms:W3CDTF">2016-04-01T06:51:00Z</dcterms:modified>
</cp:coreProperties>
</file>